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5A" w:rsidRPr="00AB3C0F" w:rsidRDefault="00197D5A" w:rsidP="00197D5A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 w:rsidRPr="00AB3C0F">
        <w:rPr>
          <w:rFonts w:ascii="微软雅黑" w:eastAsia="微软雅黑" w:hAnsi="微软雅黑" w:cs="微软雅黑" w:hint="eastAsia"/>
          <w:color w:val="000000" w:themeColor="text1"/>
          <w:sz w:val="32"/>
          <w:szCs w:val="32"/>
          <w:shd w:val="clear" w:color="auto" w:fill="FFFFFF"/>
        </w:rPr>
        <w:t>附件：</w:t>
      </w:r>
    </w:p>
    <w:p w:rsidR="00197D5A" w:rsidRPr="00AB3C0F" w:rsidRDefault="00197D5A" w:rsidP="00197D5A">
      <w:pPr>
        <w:pStyle w:val="a3"/>
        <w:widowControl/>
        <w:shd w:val="clear" w:color="auto" w:fill="FFFFFF"/>
        <w:spacing w:beforeAutospacing="0" w:afterAutospacing="0"/>
        <w:ind w:left="960" w:hangingChars="300" w:hanging="960"/>
        <w:jc w:val="center"/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  <w:r w:rsidRPr="00AB3C0F">
        <w:rPr>
          <w:rFonts w:ascii="微软雅黑" w:eastAsia="微软雅黑" w:hAnsi="微软雅黑" w:cs="微软雅黑" w:hint="eastAsia"/>
          <w:color w:val="000000" w:themeColor="text1"/>
          <w:sz w:val="32"/>
          <w:szCs w:val="32"/>
          <w:shd w:val="clear" w:color="auto" w:fill="FFFFFF"/>
        </w:rPr>
        <w:t>四川省建设工程质量检验检测机构AA、A级信用企业名单</w:t>
      </w:r>
    </w:p>
    <w:p w:rsidR="00197D5A" w:rsidRPr="00AB3C0F" w:rsidRDefault="00197D5A" w:rsidP="00197D5A">
      <w:pPr>
        <w:pStyle w:val="a3"/>
        <w:widowControl/>
        <w:shd w:val="clear" w:color="auto" w:fill="FFFFFF"/>
        <w:spacing w:beforeAutospacing="0" w:afterAutospacing="0"/>
        <w:ind w:left="960" w:hangingChars="300" w:hanging="960"/>
        <w:jc w:val="center"/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  <w:r w:rsidRPr="00AB3C0F">
        <w:rPr>
          <w:rFonts w:ascii="微软雅黑" w:eastAsia="微软雅黑" w:hAnsi="微软雅黑" w:cs="微软雅黑" w:hint="eastAsia"/>
          <w:color w:val="000000" w:themeColor="text1"/>
          <w:sz w:val="32"/>
          <w:szCs w:val="32"/>
          <w:shd w:val="clear" w:color="auto" w:fill="FFFFFF"/>
        </w:rPr>
        <w:t>（按拼音排序）</w:t>
      </w:r>
    </w:p>
    <w:tbl>
      <w:tblPr>
        <w:tblStyle w:val="a4"/>
        <w:tblW w:w="8647" w:type="dxa"/>
        <w:tblInd w:w="250" w:type="dxa"/>
        <w:tblLook w:val="04A0" w:firstRow="1" w:lastRow="0" w:firstColumn="1" w:lastColumn="0" w:noHBand="0" w:noVBand="1"/>
      </w:tblPr>
      <w:tblGrid>
        <w:gridCol w:w="592"/>
        <w:gridCol w:w="6446"/>
        <w:gridCol w:w="1609"/>
      </w:tblGrid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6691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机构名称</w:t>
            </w:r>
          </w:p>
        </w:tc>
        <w:tc>
          <w:tcPr>
            <w:tcW w:w="164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信用等级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成都市建工质量检验测试站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内江市建设工程质量检验测试中心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四川恒固建设工程检测有限公司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四川交大工程检测咨询有限公司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四川精科建筑工程质量检测有限责任公司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四川三平工程检测有限公司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四川省公路规划勘察设计研究院有限公司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四川省禾力建设工程检测鉴定咨询有限公司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四川省建材工业科学研究院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四川省建业检验检测股份有限公司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四川省建筑工程质量检测中心有限公司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四川四正建设工程质量检测有限公司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四川文茂建设工程检测有限公司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四川冶金建筑工程质量检测有限公司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四川正路建设工程检测咨询有限公司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16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宜宾市建业工程质量检测有限责任公司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中国建筑西南勘察设计研究院有限公司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成都三箭建筑材料及制品质量检测有限公司</w:t>
            </w:r>
          </w:p>
        </w:tc>
        <w:tc>
          <w:tcPr>
            <w:tcW w:w="164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广元市利州建设工程质量检测有限责任公司</w:t>
            </w:r>
          </w:p>
        </w:tc>
        <w:tc>
          <w:tcPr>
            <w:tcW w:w="164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攀枝花工程质量检测有限公司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21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四川朝阳公路试验检测有限公司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四川道诚建设工程检测有限责任公司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23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四川德胜建筑工程检测有限公司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24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四川公信工程试验检测有限公司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四川固恒工程技术有限公司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四川国诚检测有限公司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27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四川恒泰达建设工程质量检测有限公司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28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四川弘皓建设工程质量检测有限公司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29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四川济通工程试验检测有限公司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30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四川嘉润检测有限公司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31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四川检正建筑质量检测有限公司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32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四川经准检验检测集团股份有限公司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33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四川精衡信建设工程检测有限公司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34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四川科正建设工程质量检测有限公司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35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四川立方建设工程质量检测有限公司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36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四川齐明建设工程检测咨询有限公司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37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四川省地质矿产勘查开发局应用地球物理研究所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38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四川省科信建设工程质量检测鉴定有限公司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39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四川省鑫川工程检测有限公司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40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四川同辉建设工程质量检测有限公司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41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四川星宇天成建筑工程质量检测有限公司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42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四川耀格建设工程质量检测有限公司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43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四川中节能工程检测中心有限公司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44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中铁西南科学研究院有限公司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45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中冶成都勘察研究总院有限公司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46</w:t>
            </w:r>
          </w:p>
        </w:tc>
        <w:tc>
          <w:tcPr>
            <w:tcW w:w="6691" w:type="dxa"/>
            <w:vAlign w:val="center"/>
          </w:tcPr>
          <w:p w:rsidR="00197D5A" w:rsidRPr="00AB3C0F" w:rsidRDefault="00197D5A" w:rsidP="005A7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AB3C0F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自贡市盐都建设工程质量检测有限公司</w:t>
            </w:r>
          </w:p>
        </w:tc>
        <w:tc>
          <w:tcPr>
            <w:tcW w:w="1648" w:type="dxa"/>
            <w:vAlign w:val="center"/>
          </w:tcPr>
          <w:p w:rsidR="00197D5A" w:rsidRPr="00AB3C0F" w:rsidRDefault="00197D5A" w:rsidP="005A7872">
            <w:pPr>
              <w:jc w:val="center"/>
              <w:rPr>
                <w:color w:val="000000" w:themeColor="text1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197D5A" w:rsidRPr="00AB3C0F" w:rsidTr="00401D11">
        <w:tc>
          <w:tcPr>
            <w:tcW w:w="308" w:type="dxa"/>
            <w:vAlign w:val="center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8339" w:type="dxa"/>
            <w:gridSpan w:val="2"/>
            <w:vAlign w:val="center"/>
          </w:tcPr>
          <w:p w:rsidR="00197D5A" w:rsidRPr="00AB3C0F" w:rsidRDefault="00197D5A" w:rsidP="005A7872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B3C0F">
              <w:rPr>
                <w:rFonts w:eastAsia="仿宋" w:hAnsi="仿宋"/>
                <w:color w:val="000000" w:themeColor="text1"/>
                <w:sz w:val="32"/>
                <w:szCs w:val="32"/>
              </w:rPr>
              <w:t>四川省建筑工程质量检测中心有限公司、四川恒固建设工程检测有限公司</w:t>
            </w:r>
            <w:r w:rsidRPr="00AB3C0F">
              <w:rPr>
                <w:rFonts w:eastAsia="仿宋"/>
                <w:color w:val="000000" w:themeColor="text1"/>
                <w:sz w:val="32"/>
                <w:szCs w:val="32"/>
              </w:rPr>
              <w:t>2</w:t>
            </w:r>
            <w:r w:rsidRPr="00AB3C0F">
              <w:rPr>
                <w:rFonts w:eastAsia="仿宋" w:hAnsi="仿宋"/>
                <w:color w:val="000000" w:themeColor="text1"/>
                <w:sz w:val="32"/>
                <w:szCs w:val="32"/>
              </w:rPr>
              <w:t>家检验检测机构已取得中国建筑业协会</w:t>
            </w:r>
            <w:r w:rsidRPr="00AB3C0F">
              <w:rPr>
                <w:rFonts w:eastAsia="仿宋"/>
                <w:color w:val="000000" w:themeColor="text1"/>
                <w:sz w:val="32"/>
                <w:szCs w:val="32"/>
              </w:rPr>
              <w:t>AAA</w:t>
            </w:r>
            <w:r w:rsidRPr="00AB3C0F">
              <w:rPr>
                <w:rFonts w:eastAsia="仿宋" w:hAnsi="仿宋"/>
                <w:color w:val="000000" w:themeColor="text1"/>
                <w:sz w:val="32"/>
                <w:szCs w:val="32"/>
              </w:rPr>
              <w:t>级信用企业证书，故不占用本次</w:t>
            </w:r>
            <w:r w:rsidRPr="00AB3C0F">
              <w:rPr>
                <w:rFonts w:eastAsia="仿宋"/>
                <w:color w:val="000000" w:themeColor="text1"/>
                <w:sz w:val="32"/>
                <w:szCs w:val="32"/>
              </w:rPr>
              <w:t>AA</w:t>
            </w:r>
            <w:r w:rsidRPr="00AB3C0F">
              <w:rPr>
                <w:rFonts w:eastAsia="仿宋" w:hAnsi="仿宋"/>
                <w:color w:val="000000" w:themeColor="text1"/>
                <w:sz w:val="32"/>
                <w:szCs w:val="32"/>
              </w:rPr>
              <w:t>级信用企业名额。</w:t>
            </w:r>
          </w:p>
        </w:tc>
      </w:tr>
    </w:tbl>
    <w:p w:rsidR="00197D5A" w:rsidRPr="00AB3C0F" w:rsidRDefault="00197D5A" w:rsidP="00197D5A">
      <w:pPr>
        <w:pStyle w:val="a3"/>
        <w:widowControl/>
        <w:shd w:val="clear" w:color="auto" w:fill="FFFFFF"/>
        <w:spacing w:beforeAutospacing="0" w:afterAutospacing="0"/>
        <w:ind w:left="960" w:hangingChars="300" w:hanging="960"/>
        <w:jc w:val="center"/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</w:p>
    <w:p w:rsidR="00197D5A" w:rsidRPr="00AB3C0F" w:rsidRDefault="00197D5A" w:rsidP="00197D5A">
      <w:pPr>
        <w:pStyle w:val="a3"/>
        <w:widowControl/>
        <w:shd w:val="clear" w:color="auto" w:fill="FFFFFF"/>
        <w:spacing w:beforeAutospacing="0" w:afterAutospacing="0"/>
        <w:ind w:left="960" w:hangingChars="300" w:hanging="960"/>
        <w:jc w:val="center"/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</w:p>
    <w:p w:rsidR="00197D5A" w:rsidRPr="00AB3C0F" w:rsidRDefault="00197D5A" w:rsidP="00197D5A">
      <w:pPr>
        <w:rPr>
          <w:color w:val="000000" w:themeColor="text1"/>
        </w:rPr>
      </w:pPr>
    </w:p>
    <w:p w:rsidR="00197D5A" w:rsidRPr="00197D5A" w:rsidRDefault="00197D5A" w:rsidP="00DE3ED9">
      <w:pPr>
        <w:pStyle w:val="a3"/>
        <w:widowControl/>
        <w:spacing w:beforeAutospacing="0" w:afterAutospacing="0"/>
        <w:jc w:val="center"/>
        <w:rPr>
          <w:rFonts w:ascii="汉仪大宋简" w:eastAsia="汉仪大宋简" w:hAnsi="微软雅黑" w:cs="微软雅黑"/>
          <w:color w:val="000000" w:themeColor="text1"/>
          <w:sz w:val="44"/>
          <w:szCs w:val="44"/>
        </w:rPr>
      </w:pPr>
    </w:p>
    <w:sectPr w:rsidR="00197D5A" w:rsidRPr="00197D5A" w:rsidSect="00DE3ED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1F" w:rsidRDefault="0075081F" w:rsidP="00D4480C">
      <w:r>
        <w:separator/>
      </w:r>
    </w:p>
  </w:endnote>
  <w:endnote w:type="continuationSeparator" w:id="0">
    <w:p w:rsidR="0075081F" w:rsidRDefault="0075081F" w:rsidP="00D4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1F" w:rsidRDefault="0075081F" w:rsidP="00D4480C">
      <w:r>
        <w:separator/>
      </w:r>
    </w:p>
  </w:footnote>
  <w:footnote w:type="continuationSeparator" w:id="0">
    <w:p w:rsidR="0075081F" w:rsidRDefault="0075081F" w:rsidP="00D4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ED9"/>
    <w:rsid w:val="000A24EB"/>
    <w:rsid w:val="00197D5A"/>
    <w:rsid w:val="00401D11"/>
    <w:rsid w:val="004A26A6"/>
    <w:rsid w:val="0055753D"/>
    <w:rsid w:val="00654630"/>
    <w:rsid w:val="0075081F"/>
    <w:rsid w:val="008B311B"/>
    <w:rsid w:val="00906BF8"/>
    <w:rsid w:val="00A24DC6"/>
    <w:rsid w:val="00AB3C0F"/>
    <w:rsid w:val="00D4480C"/>
    <w:rsid w:val="00DE3ED9"/>
    <w:rsid w:val="00E2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23920"/>
  <w15:docId w15:val="{626CA6E0-7AFE-4DEE-AA4E-086D95A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197D5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480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4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</cp:lastModifiedBy>
  <cp:revision>2</cp:revision>
  <dcterms:created xsi:type="dcterms:W3CDTF">2020-09-04T07:02:00Z</dcterms:created>
  <dcterms:modified xsi:type="dcterms:W3CDTF">2020-09-04T07:02:00Z</dcterms:modified>
</cp:coreProperties>
</file>