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093" w:rsidRDefault="00604995">
      <w:pPr>
        <w:spacing w:line="520" w:lineRule="exact"/>
        <w:rPr>
          <w:rFonts w:ascii="Times New Roman" w:eastAsia="黑体" w:hAnsi="Times New Roman" w:cs="Times New Roman"/>
          <w:sz w:val="32"/>
          <w:szCs w:val="32"/>
        </w:rPr>
      </w:pPr>
      <w:r>
        <w:rPr>
          <w:rFonts w:ascii="Times New Roman" w:eastAsia="黑体" w:hAnsi="黑体" w:cs="Times New Roman"/>
          <w:sz w:val="32"/>
          <w:szCs w:val="32"/>
        </w:rPr>
        <w:t>附件</w:t>
      </w:r>
      <w:r>
        <w:rPr>
          <w:rFonts w:ascii="Times New Roman" w:eastAsia="黑体" w:hAnsi="Times New Roman" w:cs="Times New Roman"/>
          <w:sz w:val="32"/>
          <w:szCs w:val="32"/>
        </w:rPr>
        <w:t>1</w:t>
      </w:r>
    </w:p>
    <w:p w:rsidR="00DF7093" w:rsidRDefault="00DF7093">
      <w:pPr>
        <w:spacing w:line="520" w:lineRule="exact"/>
        <w:rPr>
          <w:rFonts w:ascii="Times New Roman" w:eastAsia="仿宋" w:hAnsi="Times New Roman" w:cs="Times New Roman" w:hint="eastAsia"/>
          <w:sz w:val="32"/>
          <w:szCs w:val="32"/>
        </w:rPr>
      </w:pPr>
    </w:p>
    <w:p w:rsidR="00DF7093" w:rsidRDefault="00604995">
      <w:pPr>
        <w:spacing w:line="520" w:lineRule="exact"/>
        <w:jc w:val="center"/>
        <w:rPr>
          <w:rFonts w:ascii="Times New Roman" w:eastAsia="汉仪大宋简" w:hAnsi="Times New Roman" w:cs="Times New Roman"/>
          <w:bCs/>
          <w:sz w:val="44"/>
          <w:szCs w:val="44"/>
        </w:rPr>
      </w:pPr>
      <w:r>
        <w:rPr>
          <w:rFonts w:ascii="Times New Roman" w:eastAsia="汉仪大宋简" w:hAnsi="Times New Roman" w:cs="Times New Roman"/>
          <w:bCs/>
          <w:sz w:val="44"/>
          <w:szCs w:val="44"/>
        </w:rPr>
        <w:t>委托培训协议</w:t>
      </w:r>
    </w:p>
    <w:p w:rsidR="00DF7093" w:rsidRDefault="00DF7093">
      <w:pPr>
        <w:spacing w:line="520" w:lineRule="exact"/>
        <w:jc w:val="center"/>
        <w:rPr>
          <w:rFonts w:ascii="Times New Roman" w:eastAsia="黑体" w:hAnsi="Times New Roman" w:cs="Times New Roman"/>
          <w:bCs/>
          <w:sz w:val="44"/>
          <w:szCs w:val="44"/>
        </w:rPr>
      </w:pPr>
    </w:p>
    <w:p w:rsidR="00DF7093" w:rsidRDefault="00604995">
      <w:pPr>
        <w:spacing w:line="52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甲方：</w:t>
      </w:r>
    </w:p>
    <w:p w:rsidR="00DF7093" w:rsidRDefault="00604995">
      <w:pPr>
        <w:spacing w:line="520" w:lineRule="exact"/>
        <w:rPr>
          <w:rFonts w:ascii="Times New Roman" w:eastAsia="仿宋_GB2312" w:hAnsi="Times New Roman" w:cs="Times New Roman"/>
          <w:sz w:val="32"/>
          <w:szCs w:val="32"/>
        </w:rPr>
      </w:pPr>
      <w:r>
        <w:rPr>
          <w:rFonts w:ascii="Times New Roman" w:eastAsia="仿宋_GB2312" w:hAnsi="Times New Roman" w:cs="Times New Roman"/>
          <w:b/>
          <w:bCs/>
          <w:sz w:val="32"/>
          <w:szCs w:val="32"/>
        </w:rPr>
        <w:t>乙方：</w:t>
      </w:r>
      <w:r>
        <w:rPr>
          <w:rFonts w:ascii="Times New Roman" w:eastAsia="仿宋_GB2312" w:hAnsi="Times New Roman" w:cs="Times New Roman"/>
          <w:sz w:val="32"/>
          <w:szCs w:val="32"/>
        </w:rPr>
        <w:t>四川省建设工程质量安全与监理协会</w:t>
      </w:r>
    </w:p>
    <w:p w:rsidR="00DF7093" w:rsidRDefault="00604995">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甲方为四川省建设工程质量安全与监理协会检测分会会员单位，为提高从业人员业务素质，自愿将公司聘用人员所参加的业务培训委托给乙方，为明确各方权利义务，订立以下协议条款，共同遵照执行：</w:t>
      </w:r>
    </w:p>
    <w:p w:rsidR="00DF7093" w:rsidRDefault="00604995">
      <w:pPr>
        <w:numPr>
          <w:ilvl w:val="0"/>
          <w:numId w:val="3"/>
        </w:num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甲方参加培训的人员应符合以下条件：</w:t>
      </w:r>
    </w:p>
    <w:p w:rsidR="00DF7093" w:rsidRDefault="00604995">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、检测分会会员单位从事建设工程质量检测工作的在岗人员；</w:t>
      </w:r>
    </w:p>
    <w:p w:rsidR="00DF7093" w:rsidRDefault="00604995">
      <w:pPr>
        <w:spacing w:line="520" w:lineRule="exact"/>
        <w:ind w:firstLineChars="200" w:firstLine="640"/>
        <w:jc w:val="left"/>
        <w:rPr>
          <w:rFonts w:ascii="Times New Roman" w:eastAsia="仿宋_GB2312" w:hAnsi="Times New Roman" w:cs="Times New Roman"/>
          <w:color w:val="333333"/>
          <w:kern w:val="0"/>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、身体健康，年龄在</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周岁以下，能胜任建设工程质量检测工作的要求；</w:t>
      </w:r>
    </w:p>
    <w:p w:rsidR="00DF7093" w:rsidRDefault="00604995">
      <w:pPr>
        <w:widowControl/>
        <w:spacing w:line="52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二、培训类别为：地基基础检测类；常规材料检测类；建筑节能与智能检测类；民用建筑室内环境污染控制检测类；现场检测类。</w:t>
      </w:r>
    </w:p>
    <w:p w:rsidR="00DF7093" w:rsidRDefault="00604995">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总课时为</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课时。本次培训采用线上培训，甲方参与培训学习的人员需在线观看完整视频后参与考试。</w:t>
      </w:r>
    </w:p>
    <w:p w:rsidR="00DF7093" w:rsidRDefault="00604995">
      <w:pPr>
        <w:pStyle w:val="ab"/>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三、甲方应提供参加培训人员的身份证件及其他相关证件，并对其真实性负责。</w:t>
      </w:r>
    </w:p>
    <w:p w:rsidR="00DF7093" w:rsidRDefault="00604995">
      <w:pPr>
        <w:pStyle w:val="ab"/>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四、培训过程中，参加培训的人员应自觉遵守培训中的相关纪律和管理要求，如有违反，乙方有权取消其培训资格。</w:t>
      </w:r>
    </w:p>
    <w:p w:rsidR="00DF7093" w:rsidRDefault="00604995">
      <w:pPr>
        <w:pStyle w:val="ab"/>
        <w:numPr>
          <w:ilvl w:val="0"/>
          <w:numId w:val="4"/>
        </w:num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乙方负责培训相关事宜（包括学习资料、培训教师、场地等），</w:t>
      </w:r>
      <w:r>
        <w:rPr>
          <w:rFonts w:ascii="Times New Roman" w:eastAsia="仿宋_GB2312" w:hAnsi="Times New Roman" w:cs="Times New Roman"/>
          <w:sz w:val="32"/>
          <w:szCs w:val="32"/>
        </w:rPr>
        <w:t>按培训所产生的费用进行成本核算，并收取培训费用。</w:t>
      </w:r>
    </w:p>
    <w:p w:rsidR="00DF7093" w:rsidRDefault="00604995">
      <w:pPr>
        <w:pStyle w:val="ab"/>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甲方同意：本次培训按</w:t>
      </w:r>
      <w:r>
        <w:rPr>
          <w:rFonts w:ascii="Times New Roman" w:eastAsia="仿宋_GB2312" w:hAnsi="Times New Roman" w:cs="Times New Roman"/>
          <w:sz w:val="32"/>
          <w:szCs w:val="32"/>
          <w:u w:val="single"/>
        </w:rPr>
        <w:t>295</w:t>
      </w:r>
      <w:r>
        <w:rPr>
          <w:rFonts w:ascii="Times New Roman" w:eastAsia="仿宋_GB2312" w:hAnsi="Times New Roman" w:cs="Times New Roman"/>
          <w:sz w:val="32"/>
          <w:szCs w:val="32"/>
          <w:u w:val="single"/>
        </w:rPr>
        <w:t>元</w:t>
      </w:r>
      <w:r>
        <w:rPr>
          <w:rFonts w:ascii="Times New Roman" w:eastAsia="仿宋_GB2312" w:hAnsi="Times New Roman" w:cs="Times New Roman"/>
          <w:sz w:val="32"/>
          <w:szCs w:val="32"/>
          <w:u w:val="single"/>
        </w:rPr>
        <w:t>/</w:t>
      </w:r>
      <w:r>
        <w:rPr>
          <w:rFonts w:ascii="Times New Roman" w:eastAsia="仿宋_GB2312" w:hAnsi="Times New Roman" w:cs="Times New Roman"/>
          <w:sz w:val="32"/>
          <w:szCs w:val="32"/>
          <w:u w:val="single"/>
        </w:rPr>
        <w:t>培训类别</w:t>
      </w:r>
      <w:r>
        <w:rPr>
          <w:rFonts w:ascii="Times New Roman" w:eastAsia="仿宋_GB2312" w:hAnsi="Times New Roman" w:cs="Times New Roman"/>
          <w:sz w:val="32"/>
          <w:szCs w:val="32"/>
          <w:u w:val="single"/>
        </w:rPr>
        <w:t>/</w:t>
      </w:r>
      <w:r>
        <w:rPr>
          <w:rFonts w:ascii="Times New Roman" w:eastAsia="仿宋_GB2312" w:hAnsi="Times New Roman" w:cs="Times New Roman"/>
          <w:sz w:val="32"/>
          <w:szCs w:val="32"/>
          <w:u w:val="single"/>
        </w:rPr>
        <w:t>人</w:t>
      </w:r>
      <w:r>
        <w:rPr>
          <w:rFonts w:ascii="Times New Roman" w:eastAsia="仿宋_GB2312" w:hAnsi="Times New Roman" w:cs="Times New Roman"/>
          <w:sz w:val="32"/>
          <w:szCs w:val="32"/>
        </w:rPr>
        <w:t>交纳培训费。</w:t>
      </w:r>
    </w:p>
    <w:p w:rsidR="00DF7093" w:rsidRDefault="00604995">
      <w:pPr>
        <w:pStyle w:val="ab"/>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甲方应在参加培训前将培训费用支付至乙方指定账户，甲方人员方能参加培训。</w:t>
      </w:r>
    </w:p>
    <w:p w:rsidR="00DF7093" w:rsidRDefault="00604995">
      <w:pPr>
        <w:pStyle w:val="ab"/>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甲方交纳培训费后，因甲方人员自身原因未能参加培训或考试，乙方已收费用不予退还。</w:t>
      </w:r>
    </w:p>
    <w:p w:rsidR="00DF7093" w:rsidRDefault="00604995">
      <w:pPr>
        <w:pStyle w:val="ab"/>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乙方负责培训后的考试，通过考试的人员由乙方发放四川省建设工程质量检测人员培训合格证书。前述培训合格证书并非执业资格或岗位证书，仅能证明该人员参加过四川省建设工程质量检测行业从业人员业务培训。</w:t>
      </w:r>
    </w:p>
    <w:p w:rsidR="00DF7093" w:rsidRDefault="00604995">
      <w:pPr>
        <w:pStyle w:val="ab"/>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七、甲方参与培训学习的人员在参加考试时，需遵守乙方的考试要求，若违反要求（如考试做弊、违反考试纪律等）则承担相应责任，一年之内不得再次报名。</w:t>
      </w:r>
    </w:p>
    <w:p w:rsidR="00DF7093" w:rsidRDefault="00604995">
      <w:pPr>
        <w:pStyle w:val="ab"/>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八、本协议一式贰份，自双方盖章后生效。</w:t>
      </w:r>
    </w:p>
    <w:p w:rsidR="00DF7093" w:rsidRDefault="00604995">
      <w:pPr>
        <w:pStyle w:val="ab"/>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九、因履行本协议发生纠纷，双方友好协商，协商不成，交由乙方所在地人民法院裁决。</w:t>
      </w:r>
    </w:p>
    <w:p w:rsidR="00DF7093" w:rsidRDefault="00604995">
      <w:pPr>
        <w:pStyle w:val="ab"/>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十、甲方已知悉国务院、住建部和省政府、省住建厅关于职业资格的通知精神及相关规定，并确认本次培训系为提高甲方从业人员业务素质，自愿委托乙方开展。</w:t>
      </w:r>
    </w:p>
    <w:p w:rsidR="00DF7093" w:rsidRDefault="00DF7093">
      <w:pPr>
        <w:pStyle w:val="ab"/>
        <w:spacing w:after="0" w:line="520" w:lineRule="exact"/>
        <w:ind w:firstLineChars="200" w:firstLine="640"/>
        <w:rPr>
          <w:rFonts w:ascii="Times New Roman" w:eastAsia="仿宋_GB2312" w:hAnsi="Times New Roman" w:cs="Times New Roman"/>
          <w:sz w:val="32"/>
          <w:szCs w:val="32"/>
        </w:rPr>
      </w:pPr>
    </w:p>
    <w:p w:rsidR="00DF7093" w:rsidRDefault="00604995">
      <w:pPr>
        <w:pStyle w:val="ab"/>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甲方（盖章）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乙方（盖章）</w:t>
      </w:r>
    </w:p>
    <w:p w:rsidR="00DF7093" w:rsidRDefault="00604995">
      <w:pPr>
        <w:pStyle w:val="ab"/>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签约代表：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签约代表：</w:t>
      </w:r>
    </w:p>
    <w:p w:rsidR="00DF7093" w:rsidRPr="00133AED" w:rsidRDefault="00604995" w:rsidP="00133AED">
      <w:pPr>
        <w:pStyle w:val="ab"/>
        <w:spacing w:after="0" w:line="560" w:lineRule="exact"/>
        <w:ind w:firstLineChars="200" w:firstLine="640"/>
        <w:rPr>
          <w:rFonts w:ascii="Times New Roman" w:hAnsi="Times New Roman" w:cs="Times New Roman" w:hint="eastAsia"/>
          <w:sz w:val="28"/>
          <w:szCs w:val="28"/>
        </w:rPr>
      </w:pPr>
      <w:r>
        <w:rPr>
          <w:rFonts w:ascii="Times New Roman" w:eastAsia="仿宋_GB2312" w:hAnsi="Times New Roman" w:cs="Times New Roman"/>
          <w:sz w:val="32"/>
          <w:szCs w:val="32"/>
        </w:rPr>
        <w:t>本协议签订时间：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bookmarkStart w:id="0" w:name="_GoBack"/>
      <w:bookmarkEnd w:id="0"/>
    </w:p>
    <w:sectPr w:rsidR="00DF7093" w:rsidRPr="00133AED">
      <w:footerReference w:type="even" r:id="rId9"/>
      <w:footerReference w:type="default" r:id="rId10"/>
      <w:pgSz w:w="11906" w:h="16838"/>
      <w:pgMar w:top="2098" w:right="1474" w:bottom="1985"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995" w:rsidRDefault="00604995">
      <w:r>
        <w:separator/>
      </w:r>
    </w:p>
  </w:endnote>
  <w:endnote w:type="continuationSeparator" w:id="0">
    <w:p w:rsidR="00604995" w:rsidRDefault="0060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汉仪大宋简">
    <w:panose1 w:val="02010609000101010101"/>
    <w:charset w:val="86"/>
    <w:family w:val="modern"/>
    <w:pitch w:val="fixed"/>
    <w:sig w:usb0="00000001" w:usb1="080E0800" w:usb2="00000012"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093" w:rsidRDefault="00604995">
    <w:pPr>
      <w:pStyle w:val="a7"/>
      <w:rPr>
        <w:rFonts w:ascii="Times New Roman" w:eastAsia="仿宋_GB2312" w:hAnsi="Times New Roman" w:cs="Times New Roman"/>
        <w:sz w:val="24"/>
        <w:szCs w:val="24"/>
      </w:rPr>
    </w:pPr>
    <w:r>
      <w:rPr>
        <w:rFonts w:ascii="Times New Roman" w:eastAsia="仿宋_GB2312" w:hAnsi="Times New Roman" w:cs="Times New Roman"/>
        <w:sz w:val="24"/>
        <w:szCs w:val="24"/>
      </w:rPr>
      <w:t>—</w:t>
    </w:r>
    <w:sdt>
      <w:sdtPr>
        <w:rPr>
          <w:rFonts w:ascii="Times New Roman" w:eastAsia="仿宋_GB2312" w:hAnsi="Times New Roman" w:cs="Times New Roman"/>
          <w:sz w:val="24"/>
          <w:szCs w:val="24"/>
        </w:rPr>
        <w:id w:val="1677348"/>
      </w:sdtPr>
      <w:sdtEndPr/>
      <w:sdtContent>
        <w:r>
          <w:rPr>
            <w:rFonts w:ascii="Times New Roman" w:eastAsia="仿宋_GB2312" w:hAnsi="Times New Roman" w:cs="Times New Roman"/>
            <w:sz w:val="24"/>
            <w:szCs w:val="24"/>
          </w:rPr>
          <w:fldChar w:fldCharType="begin"/>
        </w:r>
        <w:r>
          <w:rPr>
            <w:rFonts w:ascii="Times New Roman" w:eastAsia="仿宋_GB2312" w:hAnsi="Times New Roman" w:cs="Times New Roman"/>
            <w:sz w:val="24"/>
            <w:szCs w:val="24"/>
          </w:rPr>
          <w:instrText xml:space="preserve"> PAGE   \* MERGEFORMAT </w:instrText>
        </w:r>
        <w:r>
          <w:rPr>
            <w:rFonts w:ascii="Times New Roman" w:eastAsia="仿宋_GB2312" w:hAnsi="Times New Roman" w:cs="Times New Roman"/>
            <w:sz w:val="24"/>
            <w:szCs w:val="24"/>
          </w:rPr>
          <w:fldChar w:fldCharType="separate"/>
        </w:r>
        <w:r w:rsidR="00133AED" w:rsidRPr="00133AED">
          <w:rPr>
            <w:rFonts w:ascii="Times New Roman" w:eastAsia="仿宋_GB2312" w:hAnsi="Times New Roman" w:cs="Times New Roman"/>
            <w:noProof/>
            <w:sz w:val="24"/>
            <w:szCs w:val="24"/>
            <w:lang w:val="zh-CN"/>
          </w:rPr>
          <w:t>2</w:t>
        </w:r>
        <w:r>
          <w:rPr>
            <w:rFonts w:ascii="Times New Roman" w:eastAsia="仿宋_GB2312" w:hAnsi="Times New Roman" w:cs="Times New Roman"/>
            <w:sz w:val="24"/>
            <w:szCs w:val="24"/>
          </w:rPr>
          <w:fldChar w:fldCharType="end"/>
        </w:r>
      </w:sdtContent>
    </w:sdt>
    <w:r>
      <w:rPr>
        <w:rFonts w:ascii="Times New Roman" w:eastAsia="仿宋_GB2312" w:hAnsi="Times New Roman" w:cs="Times New Roman"/>
        <w:sz w:val="24"/>
        <w:szCs w:val="24"/>
      </w:rPr>
      <w:t>—</w:t>
    </w:r>
  </w:p>
  <w:p w:rsidR="00DF7093" w:rsidRDefault="00DF7093">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093" w:rsidRDefault="00604995">
    <w:pPr>
      <w:pStyle w:val="a7"/>
      <w:jc w:val="right"/>
      <w:rPr>
        <w:rFonts w:ascii="Times New Roman" w:hAnsi="Times New Roman" w:cs="Times New Roman"/>
        <w:sz w:val="24"/>
        <w:szCs w:val="24"/>
      </w:rPr>
    </w:pPr>
    <w:r>
      <w:rPr>
        <w:rFonts w:ascii="Times New Roman" w:hAnsi="Times New Roman" w:cs="Times New Roman"/>
        <w:sz w:val="24"/>
        <w:szCs w:val="24"/>
      </w:rPr>
      <w:t>—</w:t>
    </w:r>
    <w:sdt>
      <w:sdtPr>
        <w:rPr>
          <w:rFonts w:ascii="Times New Roman" w:hAnsi="Times New Roman" w:cs="Times New Roman"/>
          <w:sz w:val="24"/>
          <w:szCs w:val="24"/>
        </w:rPr>
        <w:id w:val="1677341"/>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133AED" w:rsidRPr="00133AED">
          <w:rPr>
            <w:rFonts w:ascii="Times New Roman" w:hAnsi="Times New Roman" w:cs="Times New Roman"/>
            <w:noProof/>
            <w:sz w:val="24"/>
            <w:szCs w:val="24"/>
            <w:lang w:val="zh-CN"/>
          </w:rPr>
          <w:t>1</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DF7093" w:rsidRDefault="00DF709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995" w:rsidRDefault="00604995">
      <w:r>
        <w:separator/>
      </w:r>
    </w:p>
  </w:footnote>
  <w:footnote w:type="continuationSeparator" w:id="0">
    <w:p w:rsidR="00604995" w:rsidRDefault="00604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4E1B6F"/>
    <w:multiLevelType w:val="singleLevel"/>
    <w:tmpl w:val="A84E1B6F"/>
    <w:lvl w:ilvl="0">
      <w:start w:val="5"/>
      <w:numFmt w:val="chineseCounting"/>
      <w:suff w:val="nothing"/>
      <w:lvlText w:val="%1、"/>
      <w:lvlJc w:val="left"/>
      <w:rPr>
        <w:rFonts w:hint="eastAsia"/>
      </w:rPr>
    </w:lvl>
  </w:abstractNum>
  <w:abstractNum w:abstractNumId="1" w15:restartNumberingAfterBreak="0">
    <w:nsid w:val="E55F8238"/>
    <w:multiLevelType w:val="singleLevel"/>
    <w:tmpl w:val="E55F8238"/>
    <w:lvl w:ilvl="0">
      <w:start w:val="1"/>
      <w:numFmt w:val="chineseCounting"/>
      <w:suff w:val="nothing"/>
      <w:lvlText w:val="%1、"/>
      <w:lvlJc w:val="left"/>
      <w:rPr>
        <w:rFonts w:hint="eastAsia"/>
      </w:rPr>
    </w:lvl>
  </w:abstractNum>
  <w:abstractNum w:abstractNumId="2" w15:restartNumberingAfterBreak="0">
    <w:nsid w:val="5051305F"/>
    <w:multiLevelType w:val="singleLevel"/>
    <w:tmpl w:val="5051305F"/>
    <w:lvl w:ilvl="0">
      <w:start w:val="1"/>
      <w:numFmt w:val="decimal"/>
      <w:suff w:val="nothing"/>
      <w:lvlText w:val="%1、"/>
      <w:lvlJc w:val="left"/>
    </w:lvl>
  </w:abstractNum>
  <w:abstractNum w:abstractNumId="3" w15:restartNumberingAfterBreak="0">
    <w:nsid w:val="7E6B1D1E"/>
    <w:multiLevelType w:val="singleLevel"/>
    <w:tmpl w:val="7E6B1D1E"/>
    <w:lvl w:ilvl="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3BD4"/>
    <w:rsid w:val="00011D24"/>
    <w:rsid w:val="00011D95"/>
    <w:rsid w:val="000131D3"/>
    <w:rsid w:val="00014645"/>
    <w:rsid w:val="00015AA6"/>
    <w:rsid w:val="000449E2"/>
    <w:rsid w:val="00046EB6"/>
    <w:rsid w:val="00057D9F"/>
    <w:rsid w:val="00066D85"/>
    <w:rsid w:val="00082AA9"/>
    <w:rsid w:val="00093773"/>
    <w:rsid w:val="000B145B"/>
    <w:rsid w:val="000B164A"/>
    <w:rsid w:val="000B6B22"/>
    <w:rsid w:val="000D4ECC"/>
    <w:rsid w:val="000E3C15"/>
    <w:rsid w:val="000F04A2"/>
    <w:rsid w:val="00121AC8"/>
    <w:rsid w:val="00133AED"/>
    <w:rsid w:val="00151A9F"/>
    <w:rsid w:val="00153FAC"/>
    <w:rsid w:val="00154B8E"/>
    <w:rsid w:val="0016570D"/>
    <w:rsid w:val="001737A1"/>
    <w:rsid w:val="001B2872"/>
    <w:rsid w:val="001B40ED"/>
    <w:rsid w:val="001B5E0C"/>
    <w:rsid w:val="00210A72"/>
    <w:rsid w:val="002165EE"/>
    <w:rsid w:val="00217B5E"/>
    <w:rsid w:val="00266035"/>
    <w:rsid w:val="00272068"/>
    <w:rsid w:val="002A175F"/>
    <w:rsid w:val="002B145F"/>
    <w:rsid w:val="002F5589"/>
    <w:rsid w:val="00312B6C"/>
    <w:rsid w:val="00321AD2"/>
    <w:rsid w:val="0032567B"/>
    <w:rsid w:val="003272E9"/>
    <w:rsid w:val="0032777C"/>
    <w:rsid w:val="003310FF"/>
    <w:rsid w:val="003340F5"/>
    <w:rsid w:val="00344C87"/>
    <w:rsid w:val="00355ED0"/>
    <w:rsid w:val="00380E6B"/>
    <w:rsid w:val="003C2F78"/>
    <w:rsid w:val="003D17F4"/>
    <w:rsid w:val="003D5D7D"/>
    <w:rsid w:val="003D5F2B"/>
    <w:rsid w:val="003E68E4"/>
    <w:rsid w:val="00412C10"/>
    <w:rsid w:val="00425EC0"/>
    <w:rsid w:val="00433535"/>
    <w:rsid w:val="00440BD5"/>
    <w:rsid w:val="00465635"/>
    <w:rsid w:val="004665DA"/>
    <w:rsid w:val="00473451"/>
    <w:rsid w:val="004772AA"/>
    <w:rsid w:val="004A0BAB"/>
    <w:rsid w:val="004B502C"/>
    <w:rsid w:val="004C03EC"/>
    <w:rsid w:val="004C1948"/>
    <w:rsid w:val="004C33CC"/>
    <w:rsid w:val="004D15C2"/>
    <w:rsid w:val="004F411D"/>
    <w:rsid w:val="00510D3F"/>
    <w:rsid w:val="0052505A"/>
    <w:rsid w:val="00534BB5"/>
    <w:rsid w:val="00575219"/>
    <w:rsid w:val="00582D10"/>
    <w:rsid w:val="00591167"/>
    <w:rsid w:val="005A0348"/>
    <w:rsid w:val="005C1827"/>
    <w:rsid w:val="005C4C3A"/>
    <w:rsid w:val="005D4DCE"/>
    <w:rsid w:val="005E2AEF"/>
    <w:rsid w:val="0060325E"/>
    <w:rsid w:val="00604995"/>
    <w:rsid w:val="006240B8"/>
    <w:rsid w:val="0062733A"/>
    <w:rsid w:val="00643722"/>
    <w:rsid w:val="00687203"/>
    <w:rsid w:val="006946EE"/>
    <w:rsid w:val="00697929"/>
    <w:rsid w:val="006B2B8C"/>
    <w:rsid w:val="006B35C0"/>
    <w:rsid w:val="00700B42"/>
    <w:rsid w:val="00701A9D"/>
    <w:rsid w:val="00712E8F"/>
    <w:rsid w:val="00713377"/>
    <w:rsid w:val="00731A7D"/>
    <w:rsid w:val="00736883"/>
    <w:rsid w:val="00746FEB"/>
    <w:rsid w:val="00752151"/>
    <w:rsid w:val="00761E64"/>
    <w:rsid w:val="00762194"/>
    <w:rsid w:val="0077265D"/>
    <w:rsid w:val="007774E5"/>
    <w:rsid w:val="00792E38"/>
    <w:rsid w:val="007A0791"/>
    <w:rsid w:val="007B235C"/>
    <w:rsid w:val="007B2653"/>
    <w:rsid w:val="007C54A2"/>
    <w:rsid w:val="007D234D"/>
    <w:rsid w:val="007E5ADC"/>
    <w:rsid w:val="007E6890"/>
    <w:rsid w:val="00806310"/>
    <w:rsid w:val="00810066"/>
    <w:rsid w:val="0083433F"/>
    <w:rsid w:val="00844F8A"/>
    <w:rsid w:val="00872B75"/>
    <w:rsid w:val="008767F4"/>
    <w:rsid w:val="0088023B"/>
    <w:rsid w:val="00882D31"/>
    <w:rsid w:val="00891736"/>
    <w:rsid w:val="00893C41"/>
    <w:rsid w:val="008E7351"/>
    <w:rsid w:val="00916E58"/>
    <w:rsid w:val="00926D6B"/>
    <w:rsid w:val="009364A5"/>
    <w:rsid w:val="009453D2"/>
    <w:rsid w:val="0094582B"/>
    <w:rsid w:val="0095447C"/>
    <w:rsid w:val="0096092D"/>
    <w:rsid w:val="00971140"/>
    <w:rsid w:val="0097511B"/>
    <w:rsid w:val="0099307B"/>
    <w:rsid w:val="009A0701"/>
    <w:rsid w:val="009A0A75"/>
    <w:rsid w:val="009A39B6"/>
    <w:rsid w:val="009A59B9"/>
    <w:rsid w:val="009B2F26"/>
    <w:rsid w:val="009B49E3"/>
    <w:rsid w:val="009B4AF1"/>
    <w:rsid w:val="009C134B"/>
    <w:rsid w:val="009C6A4B"/>
    <w:rsid w:val="009E5125"/>
    <w:rsid w:val="009E6E28"/>
    <w:rsid w:val="00A073C5"/>
    <w:rsid w:val="00A473A7"/>
    <w:rsid w:val="00A5294C"/>
    <w:rsid w:val="00A97C6D"/>
    <w:rsid w:val="00AB1501"/>
    <w:rsid w:val="00AB78AD"/>
    <w:rsid w:val="00AD5CE9"/>
    <w:rsid w:val="00AE28F9"/>
    <w:rsid w:val="00AF57AF"/>
    <w:rsid w:val="00AF6824"/>
    <w:rsid w:val="00AF72B2"/>
    <w:rsid w:val="00B04064"/>
    <w:rsid w:val="00B16E56"/>
    <w:rsid w:val="00B21A9B"/>
    <w:rsid w:val="00B43567"/>
    <w:rsid w:val="00B53BB0"/>
    <w:rsid w:val="00B57A2B"/>
    <w:rsid w:val="00B61E3A"/>
    <w:rsid w:val="00B65659"/>
    <w:rsid w:val="00B679BE"/>
    <w:rsid w:val="00B72C3E"/>
    <w:rsid w:val="00B84D3C"/>
    <w:rsid w:val="00B850D3"/>
    <w:rsid w:val="00B95E97"/>
    <w:rsid w:val="00BC182F"/>
    <w:rsid w:val="00BE74B8"/>
    <w:rsid w:val="00BF40AA"/>
    <w:rsid w:val="00C02281"/>
    <w:rsid w:val="00C03608"/>
    <w:rsid w:val="00C057C5"/>
    <w:rsid w:val="00C123B5"/>
    <w:rsid w:val="00C13BD4"/>
    <w:rsid w:val="00C35F1B"/>
    <w:rsid w:val="00C76F29"/>
    <w:rsid w:val="00CA2E4B"/>
    <w:rsid w:val="00CC33B7"/>
    <w:rsid w:val="00CD0D6B"/>
    <w:rsid w:val="00CD4C4E"/>
    <w:rsid w:val="00D03CED"/>
    <w:rsid w:val="00D04A81"/>
    <w:rsid w:val="00D061D5"/>
    <w:rsid w:val="00D2178D"/>
    <w:rsid w:val="00D300C6"/>
    <w:rsid w:val="00D348D2"/>
    <w:rsid w:val="00D4137C"/>
    <w:rsid w:val="00D442F1"/>
    <w:rsid w:val="00D51020"/>
    <w:rsid w:val="00D64E0F"/>
    <w:rsid w:val="00D659DC"/>
    <w:rsid w:val="00D65B24"/>
    <w:rsid w:val="00D91DD5"/>
    <w:rsid w:val="00D957A7"/>
    <w:rsid w:val="00DB3014"/>
    <w:rsid w:val="00DB3DEF"/>
    <w:rsid w:val="00DC326E"/>
    <w:rsid w:val="00DC35F3"/>
    <w:rsid w:val="00DC4463"/>
    <w:rsid w:val="00DD345E"/>
    <w:rsid w:val="00DE2EE0"/>
    <w:rsid w:val="00DE3F0E"/>
    <w:rsid w:val="00DE654F"/>
    <w:rsid w:val="00DF1D7B"/>
    <w:rsid w:val="00DF7093"/>
    <w:rsid w:val="00E01598"/>
    <w:rsid w:val="00E030A6"/>
    <w:rsid w:val="00E037C7"/>
    <w:rsid w:val="00E0411E"/>
    <w:rsid w:val="00E234B0"/>
    <w:rsid w:val="00E50AAD"/>
    <w:rsid w:val="00E63538"/>
    <w:rsid w:val="00E91A1A"/>
    <w:rsid w:val="00E9727F"/>
    <w:rsid w:val="00EB366D"/>
    <w:rsid w:val="00EE3CDD"/>
    <w:rsid w:val="00EE457C"/>
    <w:rsid w:val="00EF5B79"/>
    <w:rsid w:val="00F00F46"/>
    <w:rsid w:val="00F0337C"/>
    <w:rsid w:val="00F03962"/>
    <w:rsid w:val="00F25713"/>
    <w:rsid w:val="00F27115"/>
    <w:rsid w:val="00F56A1B"/>
    <w:rsid w:val="00F71B86"/>
    <w:rsid w:val="00F8428B"/>
    <w:rsid w:val="00F9633D"/>
    <w:rsid w:val="00FA1333"/>
    <w:rsid w:val="00FA6755"/>
    <w:rsid w:val="00FA6DD2"/>
    <w:rsid w:val="00FB4882"/>
    <w:rsid w:val="00FC06BC"/>
    <w:rsid w:val="00FD6835"/>
    <w:rsid w:val="00FF3F8C"/>
    <w:rsid w:val="09BE3302"/>
    <w:rsid w:val="0A2148F3"/>
    <w:rsid w:val="0A7C3745"/>
    <w:rsid w:val="0EAB3E13"/>
    <w:rsid w:val="0EE76376"/>
    <w:rsid w:val="106A799B"/>
    <w:rsid w:val="117303AD"/>
    <w:rsid w:val="13E95AC8"/>
    <w:rsid w:val="14AE5EB8"/>
    <w:rsid w:val="15551C09"/>
    <w:rsid w:val="1AB936D8"/>
    <w:rsid w:val="1E8D695E"/>
    <w:rsid w:val="1F3F1E8E"/>
    <w:rsid w:val="1F8C68C8"/>
    <w:rsid w:val="212A60DE"/>
    <w:rsid w:val="23855856"/>
    <w:rsid w:val="26FA1ABB"/>
    <w:rsid w:val="28B35EC4"/>
    <w:rsid w:val="29CE65EF"/>
    <w:rsid w:val="2CDD1425"/>
    <w:rsid w:val="2DBB4974"/>
    <w:rsid w:val="2E033D29"/>
    <w:rsid w:val="32A417FF"/>
    <w:rsid w:val="37185878"/>
    <w:rsid w:val="388F6722"/>
    <w:rsid w:val="39E343FC"/>
    <w:rsid w:val="3A4D22E7"/>
    <w:rsid w:val="3B054B2A"/>
    <w:rsid w:val="3B6C667C"/>
    <w:rsid w:val="3D3B646A"/>
    <w:rsid w:val="3F1F0A48"/>
    <w:rsid w:val="3FFE1195"/>
    <w:rsid w:val="40884B50"/>
    <w:rsid w:val="41482D55"/>
    <w:rsid w:val="46294F92"/>
    <w:rsid w:val="46AE42B6"/>
    <w:rsid w:val="46D267AE"/>
    <w:rsid w:val="46FB158B"/>
    <w:rsid w:val="4A0F55C1"/>
    <w:rsid w:val="4B22422A"/>
    <w:rsid w:val="4B4F1016"/>
    <w:rsid w:val="4BBC0EDA"/>
    <w:rsid w:val="4CF64986"/>
    <w:rsid w:val="4F650710"/>
    <w:rsid w:val="4FD93BF0"/>
    <w:rsid w:val="504530FC"/>
    <w:rsid w:val="516F592D"/>
    <w:rsid w:val="568C22C4"/>
    <w:rsid w:val="59BC6BC5"/>
    <w:rsid w:val="5DDE383E"/>
    <w:rsid w:val="5EA031A9"/>
    <w:rsid w:val="5F0F7962"/>
    <w:rsid w:val="5F245C47"/>
    <w:rsid w:val="611F43C5"/>
    <w:rsid w:val="63E739EA"/>
    <w:rsid w:val="64961F7B"/>
    <w:rsid w:val="653C15FD"/>
    <w:rsid w:val="65C73D84"/>
    <w:rsid w:val="689135BF"/>
    <w:rsid w:val="69A50D7D"/>
    <w:rsid w:val="6A4E278C"/>
    <w:rsid w:val="6AF33FDB"/>
    <w:rsid w:val="6BA202DB"/>
    <w:rsid w:val="6D6E332C"/>
    <w:rsid w:val="6F6D7FEA"/>
    <w:rsid w:val="75634830"/>
    <w:rsid w:val="760913ED"/>
    <w:rsid w:val="783A1EEE"/>
    <w:rsid w:val="7BA84E6C"/>
    <w:rsid w:val="7C6D56C8"/>
    <w:rsid w:val="7DDE7C34"/>
    <w:rsid w:val="7FEF6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A1353AF"/>
  <w15:docId w15:val="{28D65F08-7F25-4A2B-A52A-E3738BFC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widowControl/>
      <w:spacing w:after="125"/>
      <w:jc w:val="left"/>
    </w:pPr>
    <w:rPr>
      <w:rFonts w:ascii="宋体" w:eastAsia="宋体" w:hAnsi="宋体" w:cs="宋体"/>
      <w:kern w:val="0"/>
      <w:sz w:val="24"/>
      <w:szCs w:val="24"/>
    </w:rPr>
  </w:style>
  <w:style w:type="paragraph" w:styleId="ac">
    <w:name w:val="Title"/>
    <w:basedOn w:val="a"/>
    <w:next w:val="a"/>
    <w:link w:val="ad"/>
    <w:uiPriority w:val="10"/>
    <w:qFormat/>
    <w:pPr>
      <w:spacing w:before="240" w:after="60"/>
      <w:jc w:val="center"/>
      <w:outlineLvl w:val="0"/>
    </w:pPr>
    <w:rPr>
      <w:rFonts w:asciiTheme="majorHAnsi" w:eastAsia="宋体" w:hAnsiTheme="majorHAnsi" w:cstheme="majorBidi"/>
      <w:b/>
      <w:bCs/>
      <w:sz w:val="32"/>
      <w:szCs w:val="32"/>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666666"/>
      <w:u w:val="none"/>
      <w:shd w:val="clear" w:color="auto" w:fill="auto"/>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uiPriority w:val="34"/>
    <w:qFormat/>
    <w:pPr>
      <w:ind w:firstLineChars="200" w:firstLine="420"/>
    </w:pPr>
  </w:style>
  <w:style w:type="character" w:customStyle="1" w:styleId="ad">
    <w:name w:val="标题 字符"/>
    <w:basedOn w:val="a0"/>
    <w:link w:val="ac"/>
    <w:uiPriority w:val="10"/>
    <w:qFormat/>
    <w:rPr>
      <w:rFonts w:asciiTheme="majorHAnsi" w:eastAsia="宋体" w:hAnsiTheme="majorHAnsi" w:cstheme="majorBidi"/>
      <w:b/>
      <w:bCs/>
      <w:sz w:val="32"/>
      <w:szCs w:val="32"/>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C5859-0B9F-4EFD-BDD2-D25B8168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805</Characters>
  <Application>Microsoft Office Word</Application>
  <DocSecurity>0</DocSecurity>
  <Lines>6</Lines>
  <Paragraphs>1</Paragraphs>
  <ScaleCrop>false</ScaleCrop>
  <Company>china</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cp:lastModifiedBy>
  <cp:revision>2</cp:revision>
  <cp:lastPrinted>2020-11-11T05:34:00Z</cp:lastPrinted>
  <dcterms:created xsi:type="dcterms:W3CDTF">2020-11-12T03:34:00Z</dcterms:created>
  <dcterms:modified xsi:type="dcterms:W3CDTF">2020-11-12T03:34:00Z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