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74" w:rsidRDefault="00595EFF">
      <w:pPr>
        <w:spacing w:line="520" w:lineRule="exact"/>
        <w:rPr>
          <w:rFonts w:ascii="Times New Roman" w:eastAsia="黑体" w:hAnsi="Times New Roman" w:cs="Times New Roman"/>
          <w:sz w:val="32"/>
          <w:szCs w:val="32"/>
        </w:rPr>
      </w:pPr>
      <w:r>
        <w:rPr>
          <w:rFonts w:ascii="Times New Roman" w:eastAsia="黑体" w:hAnsi="黑体" w:cs="Times New Roman"/>
          <w:sz w:val="32"/>
          <w:szCs w:val="32"/>
        </w:rPr>
        <w:t>附件</w:t>
      </w:r>
      <w:r>
        <w:rPr>
          <w:rFonts w:ascii="Times New Roman" w:eastAsia="黑体" w:hAnsi="Times New Roman" w:cs="Times New Roman"/>
          <w:sz w:val="32"/>
          <w:szCs w:val="32"/>
        </w:rPr>
        <w:t>1</w:t>
      </w:r>
    </w:p>
    <w:p w:rsidR="008F0A74" w:rsidRDefault="008F0A74">
      <w:pPr>
        <w:spacing w:line="520" w:lineRule="exact"/>
        <w:rPr>
          <w:rFonts w:ascii="Times New Roman" w:eastAsia="仿宋" w:hAnsi="Times New Roman" w:cs="Times New Roman"/>
          <w:sz w:val="32"/>
          <w:szCs w:val="32"/>
        </w:rPr>
      </w:pPr>
    </w:p>
    <w:p w:rsidR="008F0A74" w:rsidRDefault="00595EFF">
      <w:pPr>
        <w:spacing w:line="520" w:lineRule="exact"/>
        <w:jc w:val="center"/>
        <w:rPr>
          <w:rFonts w:ascii="Times New Roman" w:eastAsia="汉仪大宋简" w:hAnsi="Times New Roman" w:cs="Times New Roman"/>
          <w:bCs/>
          <w:sz w:val="44"/>
          <w:szCs w:val="44"/>
        </w:rPr>
      </w:pPr>
      <w:r>
        <w:rPr>
          <w:rFonts w:ascii="Times New Roman" w:eastAsia="汉仪大宋简" w:hAnsi="Times New Roman" w:cs="Times New Roman"/>
          <w:bCs/>
          <w:sz w:val="44"/>
          <w:szCs w:val="44"/>
        </w:rPr>
        <w:t>委托培训协议</w:t>
      </w:r>
    </w:p>
    <w:p w:rsidR="008F0A74" w:rsidRDefault="008F0A74">
      <w:pPr>
        <w:spacing w:line="520" w:lineRule="exact"/>
        <w:jc w:val="center"/>
        <w:rPr>
          <w:rFonts w:ascii="Times New Roman" w:eastAsia="黑体" w:hAnsi="Times New Roman" w:cs="Times New Roman"/>
          <w:bCs/>
          <w:sz w:val="44"/>
          <w:szCs w:val="44"/>
        </w:rPr>
      </w:pPr>
    </w:p>
    <w:p w:rsidR="008F0A74" w:rsidRDefault="00595EFF">
      <w:pPr>
        <w:spacing w:line="52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甲方：</w:t>
      </w:r>
    </w:p>
    <w:p w:rsidR="008F0A74" w:rsidRDefault="00595EFF">
      <w:pPr>
        <w:spacing w:line="520"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乙方：</w:t>
      </w:r>
      <w:r>
        <w:rPr>
          <w:rFonts w:ascii="Times New Roman" w:eastAsia="仿宋_GB2312" w:hAnsi="Times New Roman" w:cs="Times New Roman"/>
          <w:sz w:val="32"/>
          <w:szCs w:val="32"/>
        </w:rPr>
        <w:t>四川省建设工程质量安全与监理协会</w:t>
      </w:r>
    </w:p>
    <w:p w:rsidR="008F0A74" w:rsidRDefault="00595EF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rsidR="008F0A74" w:rsidRDefault="00595EFF">
      <w:pPr>
        <w:numPr>
          <w:ilvl w:val="0"/>
          <w:numId w:val="3"/>
        </w:num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甲方参加培训的人员应符合以下条件：</w:t>
      </w:r>
    </w:p>
    <w:p w:rsidR="008F0A74" w:rsidRDefault="00595EF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、检测分会会员单位从事建设工程质量检测工作的在岗人员；</w:t>
      </w:r>
    </w:p>
    <w:p w:rsidR="008F0A74" w:rsidRDefault="00595EFF">
      <w:pPr>
        <w:spacing w:line="520" w:lineRule="exact"/>
        <w:ind w:firstLineChars="200" w:firstLine="64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、身体健康，年龄在</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周岁以下，能胜任建设工程质量检测工作的要求；</w:t>
      </w:r>
    </w:p>
    <w:p w:rsidR="008F0A74" w:rsidRDefault="00595EFF">
      <w:pPr>
        <w:widowControl/>
        <w:spacing w:line="52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二、培训类别为：地基基础检测类；常规材料检测类；建筑节能与智能检测类；民用建筑室内环境污染控制检测类；现场检测类。</w:t>
      </w:r>
    </w:p>
    <w:p w:rsidR="008F0A74" w:rsidRDefault="00595EF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总课时为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课时。本次培训采用线上培训，甲方参与培训学习的人员需在线观看完整视频后参与考试。</w:t>
      </w:r>
    </w:p>
    <w:p w:rsidR="008F0A74" w:rsidRDefault="00595EFF">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三、甲方应提供参加培训人员的身份证件及其他相关证件，并对其真实性负责。</w:t>
      </w:r>
    </w:p>
    <w:p w:rsidR="008F0A74" w:rsidRDefault="00595EFF">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四、培训过程中，参加培训的人员应自觉遵守培训中的相关纪律和管理要求，如有违反，乙方有权取消其培训资格。</w:t>
      </w:r>
    </w:p>
    <w:p w:rsidR="008F0A74" w:rsidRDefault="00595EFF">
      <w:pPr>
        <w:pStyle w:val="a3"/>
        <w:numPr>
          <w:ilvl w:val="0"/>
          <w:numId w:val="4"/>
        </w:num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乙方负责培训相关事宜（包括学习资料、培训教师、场地等），按培训所产生的费用进行成本核算，并收取培训费用。</w:t>
      </w:r>
    </w:p>
    <w:p w:rsidR="008F0A74" w:rsidRDefault="00595EFF">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甲方同意：本次培训按</w:t>
      </w:r>
      <w:r>
        <w:rPr>
          <w:rFonts w:ascii="Times New Roman" w:eastAsia="仿宋_GB2312" w:hAnsi="Times New Roman" w:cs="Times New Roman"/>
          <w:sz w:val="32"/>
          <w:szCs w:val="32"/>
          <w:u w:val="single"/>
        </w:rPr>
        <w:t>295</w:t>
      </w:r>
      <w:r>
        <w:rPr>
          <w:rFonts w:ascii="Times New Roman" w:eastAsia="仿宋_GB2312" w:hAnsi="Times New Roman" w:cs="Times New Roman"/>
          <w:sz w:val="32"/>
          <w:szCs w:val="32"/>
          <w:u w:val="single"/>
        </w:rPr>
        <w:t>元</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培训类别</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人</w:t>
      </w:r>
      <w:r>
        <w:rPr>
          <w:rFonts w:ascii="Times New Roman" w:eastAsia="仿宋_GB2312" w:hAnsi="Times New Roman" w:cs="Times New Roman"/>
          <w:sz w:val="32"/>
          <w:szCs w:val="32"/>
        </w:rPr>
        <w:t>交纳培训费。</w:t>
      </w:r>
    </w:p>
    <w:p w:rsidR="008F0A74" w:rsidRDefault="00595EFF">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甲方应在参加培训前将培训费用支付至乙方指定账户，甲方人员方能参加培训。</w:t>
      </w:r>
    </w:p>
    <w:p w:rsidR="008F0A74" w:rsidRDefault="00595EFF">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甲方交纳培训费后，因甲方人员自身原因未能参加培训或考试，乙方已收费用不予退还。</w:t>
      </w:r>
    </w:p>
    <w:p w:rsidR="008F0A74" w:rsidRDefault="00595EFF">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乙方负责培训后的考试，通过考试的人员由乙方发放四川省建设工程质量检测人员培训合格证书。前述培训合格证书并非执业资格或岗位证书，仅能证明该人员参加过四川省建设工程质量检测行业从业人员业务培训。</w:t>
      </w:r>
    </w:p>
    <w:p w:rsidR="008F0A74" w:rsidRDefault="00595EFF">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七、甲方参与培训学习的人员在参加考试时，需遵守乙方的考试要求，若违反要求（如考试</w:t>
      </w:r>
      <w:proofErr w:type="gramStart"/>
      <w:r>
        <w:rPr>
          <w:rFonts w:ascii="Times New Roman" w:eastAsia="仿宋_GB2312" w:hAnsi="Times New Roman" w:cs="Times New Roman"/>
          <w:sz w:val="32"/>
          <w:szCs w:val="32"/>
        </w:rPr>
        <w:t>做弊</w:t>
      </w:r>
      <w:proofErr w:type="gramEnd"/>
      <w:r>
        <w:rPr>
          <w:rFonts w:ascii="Times New Roman" w:eastAsia="仿宋_GB2312" w:hAnsi="Times New Roman" w:cs="Times New Roman"/>
          <w:sz w:val="32"/>
          <w:szCs w:val="32"/>
        </w:rPr>
        <w:t>、违反考试纪律等）则承担相应责任，一年之内不</w:t>
      </w:r>
      <w:r>
        <w:rPr>
          <w:rFonts w:ascii="Times New Roman" w:eastAsia="仿宋_GB2312" w:hAnsi="Times New Roman" w:cs="Times New Roman"/>
          <w:sz w:val="32"/>
          <w:szCs w:val="32"/>
        </w:rPr>
        <w:t>得再次报名。</w:t>
      </w:r>
    </w:p>
    <w:p w:rsidR="008F0A74" w:rsidRDefault="00595EFF">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八、本协议一式贰份，自双方盖章后生效。</w:t>
      </w:r>
    </w:p>
    <w:p w:rsidR="008F0A74" w:rsidRDefault="00595EFF">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九、因履行本协议发生纠纷，双方友好协商，协商不成，交由乙方所在地人民法院裁决。</w:t>
      </w:r>
    </w:p>
    <w:p w:rsidR="008F0A74" w:rsidRDefault="00595EFF">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十、甲方已知悉国务院、住建部和省政府、</w:t>
      </w:r>
      <w:proofErr w:type="gramStart"/>
      <w:r>
        <w:rPr>
          <w:rFonts w:ascii="Times New Roman" w:eastAsia="仿宋_GB2312" w:hAnsi="Times New Roman" w:cs="Times New Roman"/>
          <w:sz w:val="32"/>
          <w:szCs w:val="32"/>
        </w:rPr>
        <w:t>省住建</w:t>
      </w:r>
      <w:proofErr w:type="gramEnd"/>
      <w:r>
        <w:rPr>
          <w:rFonts w:ascii="Times New Roman" w:eastAsia="仿宋_GB2312" w:hAnsi="Times New Roman" w:cs="Times New Roman"/>
          <w:sz w:val="32"/>
          <w:szCs w:val="32"/>
        </w:rPr>
        <w:t>厅关于职业资格的通知精神及相关规定，并确认本次培训系为提高甲方从业人员业务素质，自愿委托乙方开展。</w:t>
      </w:r>
    </w:p>
    <w:p w:rsidR="008F0A74" w:rsidRDefault="008F0A74">
      <w:pPr>
        <w:pStyle w:val="a3"/>
        <w:spacing w:after="0" w:line="520" w:lineRule="exact"/>
        <w:ind w:firstLineChars="200" w:firstLine="640"/>
        <w:rPr>
          <w:rFonts w:ascii="Times New Roman" w:eastAsia="仿宋_GB2312" w:hAnsi="Times New Roman" w:cs="Times New Roman"/>
          <w:sz w:val="32"/>
          <w:szCs w:val="32"/>
        </w:rPr>
      </w:pPr>
    </w:p>
    <w:p w:rsidR="008F0A74" w:rsidRDefault="00595EFF">
      <w:pPr>
        <w:pStyle w:val="a3"/>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甲方（盖章）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乙方（盖章）</w:t>
      </w:r>
    </w:p>
    <w:p w:rsidR="008F0A74" w:rsidRDefault="00595EFF">
      <w:pPr>
        <w:pStyle w:val="a3"/>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签约代表：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签约代表：</w:t>
      </w:r>
    </w:p>
    <w:p w:rsidR="008F0A74" w:rsidRDefault="00595EFF">
      <w:pPr>
        <w:pStyle w:val="a3"/>
        <w:spacing w:after="0" w:line="560" w:lineRule="exact"/>
        <w:ind w:firstLineChars="200" w:firstLine="640"/>
        <w:rPr>
          <w:rFonts w:ascii="Times New Roman" w:hAnsi="Times New Roman" w:cs="Times New Roman"/>
          <w:sz w:val="28"/>
          <w:szCs w:val="28"/>
        </w:rPr>
      </w:pPr>
      <w:r>
        <w:rPr>
          <w:rFonts w:ascii="Times New Roman" w:eastAsia="仿宋_GB2312" w:hAnsi="Times New Roman" w:cs="Times New Roman"/>
          <w:sz w:val="32"/>
          <w:szCs w:val="32"/>
        </w:rPr>
        <w:t>本协议签订时间：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bookmarkStart w:id="0" w:name="_GoBack"/>
      <w:bookmarkEnd w:id="0"/>
    </w:p>
    <w:sectPr w:rsidR="008F0A74">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仪大宋简">
    <w:altName w:val="Arial Unicode MS"/>
    <w:charset w:val="86"/>
    <w:family w:val="auto"/>
    <w:pitch w:val="default"/>
    <w:sig w:usb0="00000000" w:usb1="080E0800" w:usb2="00000002"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E1B6F"/>
    <w:multiLevelType w:val="singleLevel"/>
    <w:tmpl w:val="A84E1B6F"/>
    <w:lvl w:ilvl="0">
      <w:start w:val="5"/>
      <w:numFmt w:val="chineseCounting"/>
      <w:suff w:val="nothing"/>
      <w:lvlText w:val="%1、"/>
      <w:lvlJc w:val="left"/>
      <w:rPr>
        <w:rFonts w:hint="eastAsia"/>
      </w:rPr>
    </w:lvl>
  </w:abstractNum>
  <w:abstractNum w:abstractNumId="1">
    <w:nsid w:val="255ABDF7"/>
    <w:multiLevelType w:val="singleLevel"/>
    <w:tmpl w:val="255ABDF7"/>
    <w:lvl w:ilvl="0">
      <w:start w:val="4"/>
      <w:numFmt w:val="decimal"/>
      <w:suff w:val="nothing"/>
      <w:lvlText w:val="%1、"/>
      <w:lvlJc w:val="left"/>
    </w:lvl>
  </w:abstractNum>
  <w:abstractNum w:abstractNumId="2">
    <w:nsid w:val="476BABE9"/>
    <w:multiLevelType w:val="singleLevel"/>
    <w:tmpl w:val="476BABE9"/>
    <w:lvl w:ilvl="0">
      <w:start w:val="2"/>
      <w:numFmt w:val="decimal"/>
      <w:suff w:val="nothing"/>
      <w:lvlText w:val="%1、"/>
      <w:lvlJc w:val="left"/>
    </w:lvl>
  </w:abstractNum>
  <w:abstractNum w:abstractNumId="3">
    <w:nsid w:val="7E6B1D1E"/>
    <w:multiLevelType w:val="singleLevel"/>
    <w:tmpl w:val="7E6B1D1E"/>
    <w:lvl w:ilvl="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429DF"/>
    <w:rsid w:val="000A4988"/>
    <w:rsid w:val="00123CFF"/>
    <w:rsid w:val="00394359"/>
    <w:rsid w:val="00455FA2"/>
    <w:rsid w:val="00595EFF"/>
    <w:rsid w:val="00667ED6"/>
    <w:rsid w:val="00741769"/>
    <w:rsid w:val="00743C13"/>
    <w:rsid w:val="008F0A74"/>
    <w:rsid w:val="00A73CD7"/>
    <w:rsid w:val="00EC5F15"/>
    <w:rsid w:val="00F560F3"/>
    <w:rsid w:val="00FF3B19"/>
    <w:rsid w:val="09B61871"/>
    <w:rsid w:val="0F9C478E"/>
    <w:rsid w:val="101A725F"/>
    <w:rsid w:val="10FE269D"/>
    <w:rsid w:val="1108117C"/>
    <w:rsid w:val="121E5ADE"/>
    <w:rsid w:val="12D57D23"/>
    <w:rsid w:val="1355655F"/>
    <w:rsid w:val="15162AE6"/>
    <w:rsid w:val="15597BF1"/>
    <w:rsid w:val="1EC84699"/>
    <w:rsid w:val="2055603E"/>
    <w:rsid w:val="226E5818"/>
    <w:rsid w:val="248A124C"/>
    <w:rsid w:val="253321B9"/>
    <w:rsid w:val="25FA47B2"/>
    <w:rsid w:val="2A055017"/>
    <w:rsid w:val="2ACC5995"/>
    <w:rsid w:val="2BA86E31"/>
    <w:rsid w:val="2C9835BB"/>
    <w:rsid w:val="2D1D0581"/>
    <w:rsid w:val="31505668"/>
    <w:rsid w:val="32341181"/>
    <w:rsid w:val="356B7EDC"/>
    <w:rsid w:val="363300EA"/>
    <w:rsid w:val="36C246AB"/>
    <w:rsid w:val="38573FC0"/>
    <w:rsid w:val="39CF1BA6"/>
    <w:rsid w:val="3B9553AE"/>
    <w:rsid w:val="3EC15A56"/>
    <w:rsid w:val="3F97248F"/>
    <w:rsid w:val="416A465C"/>
    <w:rsid w:val="41DC56F1"/>
    <w:rsid w:val="4285425E"/>
    <w:rsid w:val="432050E0"/>
    <w:rsid w:val="47DA19AA"/>
    <w:rsid w:val="521107B2"/>
    <w:rsid w:val="52D465B7"/>
    <w:rsid w:val="530C587B"/>
    <w:rsid w:val="542D05A2"/>
    <w:rsid w:val="5503127D"/>
    <w:rsid w:val="558E35B0"/>
    <w:rsid w:val="56805B01"/>
    <w:rsid w:val="58133F53"/>
    <w:rsid w:val="59A11EC1"/>
    <w:rsid w:val="5E892BB8"/>
    <w:rsid w:val="6025086E"/>
    <w:rsid w:val="60C66F22"/>
    <w:rsid w:val="60F0428B"/>
    <w:rsid w:val="618429DF"/>
    <w:rsid w:val="625C7BCB"/>
    <w:rsid w:val="637D36FA"/>
    <w:rsid w:val="65B22D65"/>
    <w:rsid w:val="68111EDC"/>
    <w:rsid w:val="68A54E87"/>
    <w:rsid w:val="6A760331"/>
    <w:rsid w:val="6BE8145B"/>
    <w:rsid w:val="6F0814CC"/>
    <w:rsid w:val="6F8B6F08"/>
    <w:rsid w:val="703F5A3A"/>
    <w:rsid w:val="71D877EA"/>
    <w:rsid w:val="728B796C"/>
    <w:rsid w:val="76D2364C"/>
    <w:rsid w:val="77CB5277"/>
    <w:rsid w:val="79CD7DEF"/>
    <w:rsid w:val="7A102E12"/>
    <w:rsid w:val="7CC37983"/>
    <w:rsid w:val="7CCA587B"/>
    <w:rsid w:val="7E4415D5"/>
    <w:rsid w:val="7E525CE2"/>
    <w:rsid w:val="7E9E6C1D"/>
    <w:rsid w:val="7FA6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widowControl/>
      <w:spacing w:after="125"/>
      <w:jc w:val="left"/>
    </w:pPr>
    <w:rPr>
      <w:rFonts w:ascii="宋体" w:eastAsia="宋体" w:hAnsi="宋体" w:cs="宋体"/>
      <w:kern w:val="0"/>
      <w:sz w:val="24"/>
    </w:r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widowControl/>
      <w:spacing w:after="125"/>
      <w:jc w:val="left"/>
    </w:pPr>
    <w:rPr>
      <w:rFonts w:ascii="宋体" w:eastAsia="宋体" w:hAnsi="宋体" w:cs="宋体"/>
      <w:kern w:val="0"/>
      <w:sz w:val="24"/>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805</Characters>
  <Application>Microsoft Office Word</Application>
  <DocSecurity>0</DocSecurity>
  <Lines>6</Lines>
  <Paragraphs>1</Paragraphs>
  <ScaleCrop>false</ScaleCrop>
  <Company>MS</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dc:creator>
  <cp:lastModifiedBy>YOS</cp:lastModifiedBy>
  <cp:revision>2</cp:revision>
  <cp:lastPrinted>2021-03-24T07:03:00Z</cp:lastPrinted>
  <dcterms:created xsi:type="dcterms:W3CDTF">2021-04-25T01:59:00Z</dcterms:created>
  <dcterms:modified xsi:type="dcterms:W3CDTF">2021-04-25T01:59:00Z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340435003_btnclosed</vt:lpwstr>
  </property>
  <property fmtid="{D5CDD505-2E9C-101B-9397-08002B2CF9AE}" pid="4" name="ICV">
    <vt:lpwstr>1594FA172D6E43639FDCD1E496991ADA</vt:lpwstr>
  </property>
</Properties>
</file>