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开具发票说明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一、缴费方式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1.在线支付：报名系统内在线扫码缴费（支持微信、支付宝）。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2.线下汇款：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至省质监协会财务室现场缴费：支持现金、微信、支付宝。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银行对公转帐：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银行账户：四川省建设工程质量安全与监理协会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开户银行：华夏银行成都分行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帐    号：11350000001207320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二、开具增值税普通发票说明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需要开具增值税普通发票的企业，可在系统内选择“在线支付、线下汇款（现场缴费或银行对公转账）”。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在线支付：</w:t>
      </w:r>
      <w:r>
        <w:rPr>
          <w:rFonts w:hint="eastAsia" w:asciiTheme="minorEastAsia" w:hAnsiTheme="minorEastAsia"/>
          <w:sz w:val="32"/>
          <w:szCs w:val="32"/>
        </w:rPr>
        <w:t>支付前在系统内填写完整开票信息，确保开票信息准确无误，支付后自动生成增值税普通电子发票，可在系统内订单发票栏目下载。</w:t>
      </w:r>
      <w:r>
        <w:rPr>
          <w:rFonts w:hint="eastAsia" w:ascii="黑体" w:hAnsi="黑体" w:eastAsia="黑体"/>
          <w:b/>
          <w:sz w:val="32"/>
          <w:szCs w:val="32"/>
        </w:rPr>
        <w:t>（注：单次付款金额请控制在1万元以内，如超过1万元，请进行分批多次付款。）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线下汇款：</w:t>
      </w:r>
      <w:r>
        <w:rPr>
          <w:rFonts w:hint="eastAsia" w:asciiTheme="minorEastAsia" w:hAnsiTheme="minorEastAsia"/>
          <w:sz w:val="32"/>
          <w:szCs w:val="32"/>
        </w:rPr>
        <w:t>①现场缴费：请至省质监协会财务室现场缴费，并请填写开票信息确认单（将电子版开票信息确认单拷入U盘），使用U盘现场开具发票；②银行对公转账：</w:t>
      </w:r>
      <w:r>
        <w:rPr>
          <w:rFonts w:asciiTheme="minorEastAsia" w:hAnsiTheme="minorEastAsia"/>
          <w:sz w:val="32"/>
          <w:szCs w:val="32"/>
        </w:rPr>
        <w:t>请填写</w:t>
      </w:r>
      <w:r>
        <w:rPr>
          <w:rFonts w:hint="eastAsia" w:asciiTheme="minorEastAsia" w:hAnsiTheme="minorEastAsia"/>
          <w:sz w:val="32"/>
          <w:szCs w:val="32"/>
        </w:rPr>
        <w:t>开票信息确认单</w:t>
      </w:r>
      <w:r>
        <w:rPr>
          <w:rFonts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将电子版开票信息确认单</w:t>
      </w:r>
      <w:r>
        <w:rPr>
          <w:rFonts w:asciiTheme="minorEastAsia" w:hAnsiTheme="minorEastAsia"/>
          <w:sz w:val="32"/>
          <w:szCs w:val="32"/>
        </w:rPr>
        <w:t>发送至协会财务邮箱1104245200@qq.com（汇款完成后请</w:t>
      </w:r>
      <w:r>
        <w:rPr>
          <w:rFonts w:hint="eastAsia" w:asciiTheme="minorEastAsia" w:hAnsiTheme="minorEastAsia"/>
          <w:sz w:val="32"/>
          <w:szCs w:val="32"/>
        </w:rPr>
        <w:t>及时</w:t>
      </w:r>
      <w:r>
        <w:rPr>
          <w:rFonts w:asciiTheme="minorEastAsia" w:hAnsiTheme="minorEastAsia"/>
          <w:sz w:val="32"/>
          <w:szCs w:val="32"/>
        </w:rPr>
        <w:t>发</w:t>
      </w:r>
      <w:bookmarkStart w:id="2" w:name="_GoBack"/>
      <w:bookmarkEnd w:id="2"/>
      <w:r>
        <w:rPr>
          <w:rFonts w:asciiTheme="minorEastAsia" w:hAnsiTheme="minorEastAsia"/>
          <w:sz w:val="32"/>
          <w:szCs w:val="32"/>
        </w:rPr>
        <w:t>送</w:t>
      </w:r>
      <w:r>
        <w:rPr>
          <w:rFonts w:hint="eastAsia" w:asciiTheme="minorEastAsia" w:hAnsiTheme="minorEastAsia"/>
          <w:sz w:val="32"/>
          <w:szCs w:val="32"/>
        </w:rPr>
        <w:t>电子版开票信息确认单</w:t>
      </w:r>
      <w:r>
        <w:rPr>
          <w:rFonts w:asciiTheme="minorEastAsia" w:hAnsiTheme="minorEastAsia"/>
          <w:sz w:val="32"/>
          <w:szCs w:val="32"/>
        </w:rPr>
        <w:t>至财务邮箱，财务收到后便于开具发票）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bookmarkStart w:id="0" w:name="_Hlk109747488"/>
      <w:r>
        <w:rPr>
          <w:rFonts w:hint="eastAsia" w:ascii="黑体" w:hAnsi="黑体" w:eastAsia="黑体"/>
          <w:sz w:val="32"/>
          <w:szCs w:val="32"/>
        </w:rPr>
        <w:t>开具增值税专用发票</w:t>
      </w:r>
      <w:bookmarkEnd w:id="0"/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需要开具增值税专用发票的企业，在系统内缴费时请选择“线下汇款（现场缴费或银行对公转账）”。</w:t>
      </w:r>
    </w:p>
    <w:p>
      <w:pPr>
        <w:spacing w:line="560" w:lineRule="exact"/>
        <w:ind w:firstLine="643" w:firstLineChars="200"/>
        <w:rPr>
          <w:rFonts w:asciiTheme="minorEastAsia" w:hAnsiTheme="minorEastAsia"/>
          <w:sz w:val="32"/>
          <w:szCs w:val="32"/>
        </w:rPr>
      </w:pPr>
      <w:bookmarkStart w:id="1" w:name="_Hlk109747544"/>
      <w:r>
        <w:rPr>
          <w:rFonts w:hint="eastAsia" w:asciiTheme="minorEastAsia" w:hAnsiTheme="minorEastAsia"/>
          <w:b/>
          <w:sz w:val="32"/>
          <w:szCs w:val="32"/>
        </w:rPr>
        <w:t>现场缴费：</w:t>
      </w:r>
      <w:r>
        <w:rPr>
          <w:rFonts w:hint="eastAsia" w:asciiTheme="minorEastAsia" w:hAnsiTheme="minorEastAsia"/>
          <w:sz w:val="32"/>
          <w:szCs w:val="32"/>
        </w:rPr>
        <w:t>请至省质监协会财务室现场缴费，并填写开票信息确认单（将电子版开票信息确认单拷入U盘），使用U盘现场开具发票；</w:t>
      </w:r>
    </w:p>
    <w:p>
      <w:pPr>
        <w:spacing w:line="560" w:lineRule="exact"/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银行对公转账：</w:t>
      </w:r>
      <w:r>
        <w:rPr>
          <w:rFonts w:asciiTheme="minorEastAsia" w:hAnsiTheme="minorEastAsia"/>
          <w:sz w:val="32"/>
          <w:szCs w:val="32"/>
        </w:rPr>
        <w:t>请填写</w:t>
      </w:r>
      <w:r>
        <w:rPr>
          <w:rFonts w:hint="eastAsia" w:asciiTheme="minorEastAsia" w:hAnsiTheme="minorEastAsia"/>
          <w:sz w:val="32"/>
          <w:szCs w:val="32"/>
        </w:rPr>
        <w:t>开票信息确认单</w:t>
      </w:r>
      <w:r>
        <w:rPr>
          <w:rFonts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word</w:t>
      </w:r>
      <w:r>
        <w:rPr>
          <w:rFonts w:hint="eastAsia" w:asciiTheme="minorEastAsia" w:hAnsiTheme="minorEastAsia"/>
          <w:sz w:val="32"/>
          <w:szCs w:val="32"/>
        </w:rPr>
        <w:t>电子版开票信息确认单</w:t>
      </w:r>
      <w:r>
        <w:rPr>
          <w:rFonts w:asciiTheme="minorEastAsia" w:hAnsiTheme="minorEastAsia"/>
          <w:sz w:val="32"/>
          <w:szCs w:val="32"/>
        </w:rPr>
        <w:t>发送至协会财务邮箱1104245200@qq.com（汇款完成后请</w:t>
      </w:r>
      <w:r>
        <w:rPr>
          <w:rFonts w:hint="eastAsia" w:asciiTheme="minorEastAsia" w:hAnsiTheme="minorEastAsia"/>
          <w:sz w:val="32"/>
          <w:szCs w:val="32"/>
        </w:rPr>
        <w:t>及时</w:t>
      </w:r>
      <w:r>
        <w:rPr>
          <w:rFonts w:asciiTheme="minorEastAsia" w:hAnsiTheme="minorEastAsia"/>
          <w:sz w:val="32"/>
          <w:szCs w:val="32"/>
        </w:rPr>
        <w:t>发送</w:t>
      </w:r>
      <w:r>
        <w:rPr>
          <w:rFonts w:hint="eastAsia" w:asciiTheme="minorEastAsia" w:hAnsiTheme="minorEastAsia"/>
          <w:sz w:val="32"/>
          <w:szCs w:val="32"/>
        </w:rPr>
        <w:t>电子版开票信息确认单</w:t>
      </w:r>
      <w:r>
        <w:rPr>
          <w:rFonts w:asciiTheme="minorEastAsia" w:hAnsiTheme="minorEastAsia"/>
          <w:sz w:val="32"/>
          <w:szCs w:val="32"/>
        </w:rPr>
        <w:t>至财务邮箱，财务收到后便于开具发票）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开票信息确认单</w:t>
      </w:r>
    </w:p>
    <w:bookmarkEnd w:id="1"/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公 司 名 称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统一社会信用代码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地址、电话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开户银行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帐    号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联系人姓名及电话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邮    箱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转账日期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(对公转账必填)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注：请仔细核对开票信息内容，确保信息准确无误。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WVmNTU1YmQxMzNkOWUzYWMyZDhkZjYxYzljM2EifQ=="/>
  </w:docVars>
  <w:rsids>
    <w:rsidRoot w:val="30875B69"/>
    <w:rsid w:val="30875B69"/>
    <w:rsid w:val="3F4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754</Characters>
  <Lines>0</Lines>
  <Paragraphs>0</Paragraphs>
  <TotalTime>1</TotalTime>
  <ScaleCrop>false</ScaleCrop>
  <LinksUpToDate>false</LinksUpToDate>
  <CharactersWithSpaces>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2023-08-10T01:28:00Z</dcterms:created>
  <dc:creator>LENOVO</dc:creator>
  <cp:lastModifiedBy>LENOVO</cp:lastModifiedBy>
  <dcterms:modified xsi:type="dcterms:W3CDTF">2023-08-10T01:33:52Z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DCFD2C15B8F04FEFB41BD122E3FD6A06_11</vt:lpwstr>
  </property>
</Properties>
</file>