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0308">
      <w:pPr>
        <w:spacing w:line="560" w:lineRule="exact"/>
        <w:rPr>
          <w:rFonts w:ascii="仿宋" w:hAnsi="仿宋" w:eastAsia="仿宋" w:cs="仿宋"/>
          <w:sz w:val="32"/>
          <w:szCs w:val="32"/>
        </w:rPr>
      </w:pPr>
      <w:r>
        <w:rPr>
          <w:rFonts w:hint="eastAsia" w:ascii="仿宋" w:hAnsi="仿宋" w:eastAsia="仿宋" w:cs="仿宋"/>
          <w:sz w:val="32"/>
          <w:szCs w:val="32"/>
        </w:rPr>
        <w:t>附件2：</w:t>
      </w:r>
    </w:p>
    <w:p w14:paraId="0D48812A">
      <w:pPr>
        <w:spacing w:line="560" w:lineRule="exact"/>
        <w:jc w:val="center"/>
        <w:rPr>
          <w:rFonts w:ascii="黑体" w:hAnsi="黑体" w:eastAsia="黑体"/>
          <w:sz w:val="44"/>
          <w:szCs w:val="44"/>
        </w:rPr>
      </w:pPr>
      <w:r>
        <w:rPr>
          <w:rFonts w:hint="eastAsia" w:ascii="黑体" w:hAnsi="黑体" w:eastAsia="黑体"/>
          <w:sz w:val="44"/>
          <w:szCs w:val="44"/>
        </w:rPr>
        <w:t>企业承诺书</w:t>
      </w:r>
    </w:p>
    <w:p w14:paraId="272D9C16">
      <w:pPr>
        <w:spacing w:line="560" w:lineRule="exact"/>
        <w:ind w:firstLine="3520" w:firstLineChars="800"/>
        <w:rPr>
          <w:rFonts w:ascii="方正小标宋简体" w:eastAsia="方正小标宋简体"/>
          <w:sz w:val="44"/>
          <w:szCs w:val="44"/>
        </w:rPr>
      </w:pPr>
    </w:p>
    <w:p w14:paraId="1D34A650">
      <w:pPr>
        <w:spacing w:line="500" w:lineRule="exact"/>
        <w:jc w:val="left"/>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本企业就参加四川省建设工程质量安全与监理协会举办的“202</w:t>
      </w:r>
      <w:r>
        <w:rPr>
          <w:rFonts w:hint="eastAsia" w:ascii="仿宋" w:hAnsi="仿宋" w:eastAsia="仿宋"/>
          <w:sz w:val="32"/>
          <w:szCs w:val="32"/>
          <w:lang w:val="en-US" w:eastAsia="zh-CN"/>
        </w:rPr>
        <w:t>4</w:t>
      </w:r>
      <w:r>
        <w:rPr>
          <w:rFonts w:hint="eastAsia" w:ascii="仿宋" w:hAnsi="仿宋" w:eastAsia="仿宋"/>
          <w:sz w:val="32"/>
          <w:szCs w:val="32"/>
        </w:rPr>
        <w:t>年四川省工程监理人员职业培训报名”事宜，作出下列承诺：</w:t>
      </w:r>
    </w:p>
    <w:p w14:paraId="62572EB4">
      <w:pPr>
        <w:spacing w:line="500" w:lineRule="exact"/>
        <w:ind w:firstLine="640" w:firstLineChars="200"/>
        <w:rPr>
          <w:rFonts w:ascii="仿宋" w:hAnsi="仿宋" w:eastAsia="仿宋"/>
          <w:sz w:val="32"/>
          <w:szCs w:val="32"/>
        </w:rPr>
      </w:pPr>
      <w:r>
        <w:rPr>
          <w:rFonts w:hint="eastAsia" w:ascii="仿宋" w:hAnsi="仿宋" w:eastAsia="仿宋"/>
          <w:sz w:val="32"/>
          <w:szCs w:val="32"/>
        </w:rPr>
        <w:t>一、本企业已清楚知晓参加“202</w:t>
      </w:r>
      <w:r>
        <w:rPr>
          <w:rFonts w:hint="eastAsia" w:ascii="仿宋" w:hAnsi="仿宋" w:eastAsia="仿宋"/>
          <w:sz w:val="32"/>
          <w:szCs w:val="32"/>
          <w:lang w:val="en-US" w:eastAsia="zh-CN"/>
        </w:rPr>
        <w:t>4</w:t>
      </w:r>
      <w:r>
        <w:rPr>
          <w:rFonts w:hint="eastAsia" w:ascii="仿宋" w:hAnsi="仿宋" w:eastAsia="仿宋"/>
          <w:sz w:val="32"/>
          <w:szCs w:val="32"/>
        </w:rPr>
        <w:t>年四川省工程监理人员职业培训”的各类要求；本企业通过四川省建设工程质量安全与监理协会的培训报名系统所提交的拟参加培训的人员均能够满足“202</w:t>
      </w:r>
      <w:r>
        <w:rPr>
          <w:rFonts w:hint="eastAsia" w:ascii="仿宋" w:hAnsi="仿宋" w:eastAsia="仿宋"/>
          <w:sz w:val="32"/>
          <w:szCs w:val="32"/>
          <w:lang w:val="en-US" w:eastAsia="zh-CN"/>
        </w:rPr>
        <w:t>4</w:t>
      </w:r>
      <w:r>
        <w:rPr>
          <w:rFonts w:hint="eastAsia" w:ascii="仿宋" w:hAnsi="仿宋" w:eastAsia="仿宋"/>
          <w:sz w:val="32"/>
          <w:szCs w:val="32"/>
        </w:rPr>
        <w:t xml:space="preserve">年四川省工程监理人员职业培训”告知的各类条件、标准和要求； </w:t>
      </w:r>
    </w:p>
    <w:p w14:paraId="0556C1A7">
      <w:pPr>
        <w:spacing w:line="500" w:lineRule="exact"/>
        <w:ind w:firstLine="640" w:firstLineChars="200"/>
        <w:rPr>
          <w:rFonts w:ascii="仿宋" w:hAnsi="仿宋" w:eastAsia="仿宋"/>
          <w:sz w:val="32"/>
          <w:szCs w:val="32"/>
        </w:rPr>
      </w:pPr>
      <w:r>
        <w:rPr>
          <w:rFonts w:hint="eastAsia" w:ascii="仿宋" w:hAnsi="仿宋" w:eastAsia="仿宋"/>
          <w:sz w:val="32"/>
          <w:szCs w:val="32"/>
        </w:rPr>
        <w:t>二、本企业通过四川省建设工程质</w:t>
      </w:r>
      <w:bookmarkStart w:id="0" w:name="_GoBack"/>
      <w:bookmarkEnd w:id="0"/>
      <w:r>
        <w:rPr>
          <w:rFonts w:hint="eastAsia" w:ascii="仿宋" w:hAnsi="仿宋" w:eastAsia="仿宋"/>
          <w:sz w:val="32"/>
          <w:szCs w:val="32"/>
        </w:rPr>
        <w:t xml:space="preserve">量安全与监理协会的培训报名系统所填写的各类信息及上传的各类材料（包含但不限于身份证、毕业证、近期免冠照片、职称证书等资料）内容均真实、合法、有效； </w:t>
      </w:r>
    </w:p>
    <w:p w14:paraId="4ED40BE6">
      <w:pPr>
        <w:spacing w:line="500" w:lineRule="exact"/>
        <w:ind w:firstLine="640" w:firstLineChars="200"/>
        <w:rPr>
          <w:rFonts w:ascii="仿宋" w:hAnsi="仿宋" w:eastAsia="仿宋"/>
          <w:sz w:val="32"/>
          <w:szCs w:val="32"/>
        </w:rPr>
      </w:pPr>
      <w:r>
        <w:rPr>
          <w:rFonts w:hint="eastAsia" w:ascii="仿宋" w:hAnsi="仿宋" w:eastAsia="仿宋"/>
          <w:sz w:val="32"/>
          <w:szCs w:val="32"/>
        </w:rPr>
        <w:t>三、本企业自行承担因违反本承诺书导致的法律责任、经济责任等一切后果；</w:t>
      </w:r>
    </w:p>
    <w:p w14:paraId="163E6B2A">
      <w:pPr>
        <w:spacing w:line="500" w:lineRule="exact"/>
        <w:ind w:firstLine="640" w:firstLineChars="200"/>
        <w:rPr>
          <w:rFonts w:ascii="仿宋" w:hAnsi="仿宋" w:eastAsia="仿宋"/>
          <w:sz w:val="32"/>
          <w:szCs w:val="32"/>
        </w:rPr>
      </w:pPr>
      <w:r>
        <w:rPr>
          <w:rFonts w:hint="eastAsia" w:ascii="仿宋" w:hAnsi="仿宋" w:eastAsia="仿宋"/>
          <w:sz w:val="32"/>
          <w:szCs w:val="32"/>
        </w:rPr>
        <w:t>四、上述承诺是本企业真实意思的表达。</w:t>
      </w:r>
    </w:p>
    <w:p w14:paraId="2DE9BBE2">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特此承诺。 </w:t>
      </w:r>
    </w:p>
    <w:p w14:paraId="2C6E4741">
      <w:pPr>
        <w:spacing w:line="500" w:lineRule="exact"/>
        <w:ind w:firstLine="640" w:firstLineChars="200"/>
        <w:rPr>
          <w:rFonts w:ascii="仿宋" w:hAnsi="仿宋" w:eastAsia="仿宋"/>
          <w:sz w:val="32"/>
          <w:szCs w:val="32"/>
        </w:rPr>
      </w:pPr>
    </w:p>
    <w:p w14:paraId="660A85B5">
      <w:pPr>
        <w:spacing w:line="500" w:lineRule="exact"/>
        <w:jc w:val="center"/>
        <w:rPr>
          <w:rFonts w:ascii="仿宋" w:hAnsi="仿宋" w:eastAsia="仿宋"/>
          <w:sz w:val="32"/>
          <w:szCs w:val="32"/>
        </w:rPr>
      </w:pPr>
      <w:r>
        <w:rPr>
          <w:rFonts w:hint="eastAsia" w:ascii="仿宋" w:hAnsi="仿宋" w:eastAsia="仿宋"/>
          <w:sz w:val="32"/>
          <w:szCs w:val="32"/>
        </w:rPr>
        <w:t xml:space="preserve">        法人代表（签字/印鉴）：</w:t>
      </w:r>
    </w:p>
    <w:p w14:paraId="158E322A">
      <w:pPr>
        <w:spacing w:line="500" w:lineRule="exact"/>
        <w:jc w:val="center"/>
        <w:rPr>
          <w:rFonts w:ascii="仿宋" w:hAnsi="仿宋" w:eastAsia="仿宋"/>
          <w:sz w:val="32"/>
          <w:szCs w:val="32"/>
        </w:rPr>
      </w:pPr>
      <w:r>
        <w:rPr>
          <w:rFonts w:hint="eastAsia" w:ascii="仿宋" w:hAnsi="仿宋" w:eastAsia="仿宋"/>
          <w:sz w:val="32"/>
          <w:szCs w:val="32"/>
        </w:rPr>
        <w:t xml:space="preserve">   企业名称（公章）：</w:t>
      </w:r>
    </w:p>
    <w:p w14:paraId="71EE2018">
      <w:pPr>
        <w:spacing w:line="500" w:lineRule="exact"/>
        <w:ind w:firstLine="2240" w:firstLineChars="700"/>
        <w:rPr>
          <w:rFonts w:ascii="仿宋" w:hAnsi="仿宋" w:eastAsia="仿宋"/>
          <w:sz w:val="44"/>
          <w:szCs w:val="44"/>
        </w:rPr>
      </w:pPr>
      <w:r>
        <w:rPr>
          <w:rFonts w:hint="eastAsia" w:ascii="仿宋" w:hAnsi="仿宋" w:eastAsia="仿宋"/>
          <w:sz w:val="32"/>
          <w:szCs w:val="32"/>
        </w:rPr>
        <w:t xml:space="preserve">      日期：     年   月   日</w:t>
      </w:r>
    </w:p>
    <w:p w14:paraId="222A059E">
      <w:pPr>
        <w:jc w:val="left"/>
        <w:rPr>
          <w:rFonts w:ascii="仿宋" w:hAnsi="仿宋" w:eastAsia="仿宋" w:cs="仿宋"/>
          <w:sz w:val="32"/>
          <w:szCs w:val="32"/>
        </w:rPr>
      </w:pPr>
    </w:p>
    <w:p w14:paraId="296490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78E57275"/>
    <w:rsid w:val="752B20CE"/>
    <w:rsid w:val="78E5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355</Characters>
  <Lines>0</Lines>
  <Paragraphs>0</Paragraphs>
  <TotalTime>0</TotalTime>
  <ScaleCrop>false</ScaleCrop>
  <LinksUpToDate>false</LinksUpToDate>
  <CharactersWithSpaces>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2023-08-10T01:25:00Z</dcterms:created>
  <dc:creator>LENOVO</dc:creator>
  <cp:lastModifiedBy>LENOVO</cp:lastModifiedBy>
  <dcterms:modified xsi:type="dcterms:W3CDTF">2024-09-26T02:55:06Z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6D529A7C430C45D889B81C525347FFE0_11</vt:lpwstr>
  </property>
</Properties>
</file>